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825A" w14:textId="77777777" w:rsidR="007F4A96" w:rsidRPr="007F4A96" w:rsidRDefault="007F4A96" w:rsidP="007F4A96">
      <w:pPr>
        <w:shd w:val="clear" w:color="auto" w:fill="FAFAFA"/>
        <w:spacing w:after="0"/>
        <w:ind w:firstLine="720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bookmarkStart w:id="0" w:name="_GoBack"/>
      <w:bookmarkEnd w:id="0"/>
      <w:r w:rsidRPr="007F4A9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РЕШЕНИЕ</w:t>
      </w:r>
    </w:p>
    <w:p w14:paraId="309699E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Именем Российской Федерации</w:t>
      </w:r>
    </w:p>
    <w:p w14:paraId="1C9AF94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08 октября 2019 года &lt;адрес&gt;</w:t>
      </w:r>
    </w:p>
    <w:p w14:paraId="0059E1C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Ногинский городской суд &lt;адрес&gt; в составе председательствующего судьи Кириченко А.Ю.,</w:t>
      </w:r>
    </w:p>
    <w:p w14:paraId="13373FA0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 участием помощника судьи Жилиной Д.В.,</w:t>
      </w:r>
    </w:p>
    <w:p w14:paraId="499096AC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при секретаре Амелиной И.С.,</w:t>
      </w:r>
    </w:p>
    <w:p w14:paraId="4AF11982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рассмотрев в открытом судебном заседании гражданское дело по иску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 А. к Антонову С. А. о признании утратившим право пользования жилым помещением,</w:t>
      </w:r>
    </w:p>
    <w:p w14:paraId="1E6C7828" w14:textId="77777777" w:rsidR="007F4A96" w:rsidRPr="007F4A96" w:rsidRDefault="007F4A96" w:rsidP="007F4A96">
      <w:pPr>
        <w:shd w:val="clear" w:color="auto" w:fill="FAFAFA"/>
        <w:spacing w:after="0"/>
        <w:ind w:firstLine="720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УСТАНОВИЛ:</w:t>
      </w:r>
    </w:p>
    <w:p w14:paraId="424A4789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Истец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обратилась в суд с вышеназванным иском, ссылаясь на следующие обстоятельства:</w:t>
      </w:r>
    </w:p>
    <w:p w14:paraId="36A724A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 основании договора социального найма жилого помещения №-Н она является нанимателем &lt;адрес&gt;, расположенной по адресу: &lt;адрес&gt;.</w:t>
      </w:r>
    </w:p>
    <w:p w14:paraId="45367C0D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указанной квартире также, состоят на регистрационном учете по месту жительства: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В.Р. – муж истца,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А.В. – сын и, не являющиеся членами семьи – Антонов С.А. и его несовершеннолетняя дочь – Антонова Д.С., родившаяся ДД.ММ.ГГГГ.</w:t>
      </w:r>
    </w:p>
    <w:p w14:paraId="5641E6F2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Антонов С.А. в квартире не проживает более восемнадцати лет, поскольку в связи с вступлением в брак, добровольно выехал из него в 2000 году, расходы по оплате жилищно-коммунальных платежей ни за себя, ни за дочь не несет, попыток вселиться в квартиру не предпринимал и не предпринимает. Несовершеннолетняя Антонова Д.С. фактически в квартиру не вселялась, постоянно живет с матерью в &lt;адрес&gt;.</w:t>
      </w:r>
    </w:p>
    <w:p w14:paraId="3945C528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По мнению истца, регистрация ответчика по месту жительства в спорной квартире создает им препятствия в пользовании ею, обязывает нести дополнительные жилищно-коммунальные расходы.</w:t>
      </w:r>
    </w:p>
    <w:p w14:paraId="44A950F2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Основываясь на указанных обстоятельствах, истец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просит суд признать Антонова С.А. утратившим право пользования жилым помещением – квартирой №, расположенной по адресу: &lt;адрес&gt;.</w:t>
      </w:r>
    </w:p>
    <w:p w14:paraId="2E931D58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судебном заседании истец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</w:t>
      </w:r>
      <w:proofErr w:type="gram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Ю.А.(</w:t>
      </w:r>
      <w:proofErr w:type="gram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далее по тексту решения - Истец) исковые требования поддержала, дала объяснения аналогичные содержанию иска(л.д.4-8). Дополнила, что у Антонова С.А. от квартиры имеются ключи, он иногда заходит к ним в гости. Необходимость в судебном порядке разрешения ситуации возникла в связи с тем, что Антонов С.А. несколько раз обещал сняться с регистрационного учета, но добровольно этого не сделал.</w:t>
      </w:r>
    </w:p>
    <w:p w14:paraId="5CD9931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Представитель Истца, действующий в порядке ч.6 ст.53 ГПК РФ – Коваль С.В., в судебном заседании поддержал позицию доверителя, просил суд об удовлетворении исковых требований.</w:t>
      </w:r>
    </w:p>
    <w:p w14:paraId="21ED605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Ответчик Антонов С.А., одновременно являющийся законным представителем третьего лица на стороне ответчика, не заявляющего самостоятельных требований – несовершеннолетней Антоновой Д.С., в судебном заседании исковые требования признал, подтвердив своей волеизъявление в письменной форме, в связи с чем, судом ему были разъяснены последствия признания иска. Представил письменные </w:t>
      </w:r>
      <w:proofErr w:type="gram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объяснения(</w:t>
      </w:r>
      <w:proofErr w:type="gram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л.д.75), которые поддержал в устной форме.</w:t>
      </w:r>
    </w:p>
    <w:p w14:paraId="2A964BF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Третьи лица на стороне истца, не заявляющие самостоятельных требований –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В.Р., одновременно являющийся законным представителем третьего лица – несовершеннолетнего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А.В., Антонов А.Ю., каждый в отдельности, в судебном заседании поддержали позицию истца, не возражали против удовлетворения исковых требований.</w:t>
      </w:r>
    </w:p>
    <w:p w14:paraId="62ED1274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Третье лицо на стороне ответчика, не заявляющее самостоятельных требований – законный представитель несовершеннолетней Антоновой Д.С. – Селиванова Т.В., извещенная о слушании дела, в судебное заседание не явилась, представителя не направила.</w:t>
      </w:r>
    </w:p>
    <w:p w14:paraId="3BE9D02C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Свидетель Позднякова Л.Н. суду показала, что знает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с 1958 года, она ее соседка - живет с семьей в соседней квартире. Со слов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ей известно, что у нее есть брат, но она его никогда не видела. В &lt;адрес&gt; постоянно живут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Ю.А., ее отец, муж и сын. Кроме сына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в квартире никогда дети не проживали.</w:t>
      </w:r>
    </w:p>
    <w:p w14:paraId="13E3EE45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Свидетель Казакова А.Б. суду показала, что знакома с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с 1992 года, она ее соседка по подъезду. В &lt;адрес&gt; постоянно живут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Ю.А., ее отец, муж и сын. Кроме сына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в квартире никогда дети не проживали. Антонова С.А. знает, т.к. ранее дружила с их матерью. С 2000 года Антонова в квартире не видела, со слов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ей известно, что ее брат женился и, в связи с созданием семьи в квартире не живет. Ей известно, что между </w:t>
      </w:r>
      <w:proofErr w:type="spellStart"/>
      <w:proofErr w:type="gram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Д.гай</w:t>
      </w:r>
      <w:proofErr w:type="spellEnd"/>
      <w:proofErr w:type="gram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 и ее братом – Антоновым С.А. очень хорошие отношения.</w:t>
      </w:r>
    </w:p>
    <w:p w14:paraId="2A388F14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lastRenderedPageBreak/>
        <w:t>Исследовав и оценив доводы сторон, свидетелей, письменные материалы дела, судом установлено следующее:</w:t>
      </w:r>
    </w:p>
    <w:p w14:paraId="56D5CD14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соответствии со статьей 56 ГПК РФ, содержание которой следует рассматривать в контексте с положениями пункта 3 статьи 123 Конституции Российской Федерации и статьи 12 ГПК РФ, закрепляющими принцип состязательности гражданского судопроизводства и принцип равноправия сторон, каждая сторона должна доказать те обстоятельства, на которые она ссылается, как на основания своих требований и возражений, если иное не предусмотрено федеральным законом.</w:t>
      </w:r>
    </w:p>
    <w:p w14:paraId="632957CC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силу части 3 статьи 83 Жилищного кодекса Российской Федерации в случае выезда нанимателя и членов его семьи в другое место жительства договор социального найма жилого помещения считается расторгнутым со дня выезда.</w:t>
      </w:r>
    </w:p>
    <w:p w14:paraId="441A1DA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Временное отсутствие нанимателя жилого помещения по договору социального найма, кого-либо из проживающих совместно с ним членов его семьи или всех этих граждан не влечет за собой изменение их прав и обязанностей по договору социального найма (статья 71 Жилищного кодекса Российской Федерации).</w:t>
      </w:r>
    </w:p>
    <w:p w14:paraId="38F062C4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Если отсутствие в жилом помещении нанимателя и (или) членов его семьи не носит временного характера, то заинтересованные лица (наймодатель, наниматель, члены семьи нанимателя) вправе потребовать в судебном порядке признания их утратившими право на жилое помещение на основании части 3 статьи 83 ЖК РЫ в связи с выездом в другое место жительства и расторжения договора социального найма.</w:t>
      </w:r>
    </w:p>
    <w:p w14:paraId="7909BD89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Указанные положения закона подлежат применению с учетом разъяснений, содержащихся в пункте 32 постановления Пленума Верховного Суда Российской Федерации от ДД.ММ.ГГГГ N 14 "О некоторых вопросах, возникших в судебной практике при применении Жилищного кодекса Российской Федерации", согласно которым, разрешая споры о признании нанимателя, члена семьи нанимателя или бывшего члена семьи нанимателя жилого помещения утратившими право пользования жилым помещением по договору социального найма вследствие их постоянного отсутствия в жилом помещении по причине выезда из него, судам надлежит выяснять: по какой причине и как долго ответчик отсутствует в жилом помещении, носит ли его выезд из жилого помещения вынужденный характер (конфликтные отношения в семье, расторжение брака) или добровольный, временный (работа, обучение, лечение и т.п.) или постоянный (вывез свои вещи, переехал в другой населенный пункт, вступил в новый брак и проживает с новой семьей в другом жилом помещении и т.п.), не чинились ли ему препятствия в пользовании жилым помещением со стороны других лиц, проживающих в нем, приобрел ли ответчик право пользования другим жилым помещением в новом месте жительства, исполняет ли он обязанности по договору по оплате жилого помещения и коммунальных услуг и др.</w:t>
      </w:r>
    </w:p>
    <w:p w14:paraId="05B923CA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Намерение гражданина отказаться от пользования жилым помещением по договору социального найма может подтверждаться различными доказательствами, в том числе и определенными действиями, в совокупности свидетельствующими о таком волеизъявлении гражданина как стороны в договоре найма жилого помещения.</w:t>
      </w:r>
    </w:p>
    <w:p w14:paraId="2A9EA8F7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ДД.ММ.ГГГГ между Комитетом по управлению имуществом администрации Ногинского муниципального района &lt;адрес&gt; и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заключен Договор социального найма №-Н(л.д.9-12), в соответствии с условиями которого, последняя является нанимателем двухкомнатной &lt;адрес&gt;, расположенной по адресу: &lt;адрес&gt;. Совместно с ней в квартиру вселились: отец – Антонов А.Ю., брат – Антонов С.А., племянница – Антонова Д.С., бабушка – Антонова М.И. и сын –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А.В.</w:t>
      </w:r>
    </w:p>
    <w:p w14:paraId="23C4E87E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Согласно Выписке из домовой книги по состоянию на ДД.ММ.ГГГГ.(л.д.13) в &lt;адрес&gt;, расположенной по адресу: &lt;адрес&gt; состоят на регистрационном учете: Антонов А.Ю. – с ДД.ММ.ГГГГ, Антонов С.А. – с ДД.ММ.ГГГГ,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 – с ДД.ММ.ГГГГ,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В.Р. – с ДД.ММ.ГГГГ,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А.В. – с ДД.ММ.ГГГГ, Антонова Д.С. – с ДД.ММ.ГГГГ.</w:t>
      </w:r>
    </w:p>
    <w:p w14:paraId="5417FEA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Из лицевого счета на вышеназванную </w:t>
      </w:r>
      <w:proofErr w:type="gram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квартиру(</w:t>
      </w:r>
      <w:proofErr w:type="gram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л.д.15) следует, что ответственным квартиросъемщиком является Истец, задолженность по оплате жилищно-коммунальных услуг на июнь 2019 г. составляет 4.935,13 рублей.</w:t>
      </w:r>
    </w:p>
    <w:p w14:paraId="3791B83E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Из квитанций по оплате жилищно-коммунальных услуг и платежных поручений за период с 2010-2019 </w:t>
      </w:r>
      <w:proofErr w:type="spellStart"/>
      <w:proofErr w:type="gram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г.г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.(</w:t>
      </w:r>
      <w:proofErr w:type="gram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л.д.35-73) следует, что оплата за всех проживающих лиц(6) производилась и производится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Ю.А.(Истцом).</w:t>
      </w:r>
    </w:p>
    <w:p w14:paraId="6C55FF5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Доказательств, свидетельствующих о вынужденности выезда Антонова С.А. из спорной квартиры, наличии конфликтных отношений на момент выезда, чинении препятствий в проживании в жилом помещении, лишении возможности пользоваться им, равно, как и о попытках последнего вселиться в жилое помещение, о несении им расходов по содержанию </w:t>
      </w: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lastRenderedPageBreak/>
        <w:t>спорного жилого помещения с момента выезда, Ответчиком Антоновым С.А. в нарушение требований ст.56 ГПК РФ, не добыто и суду не представлено.</w:t>
      </w:r>
    </w:p>
    <w:p w14:paraId="3A324849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Не доверять показаниям каждого из допрошенных свидетелей у суда нет оснований, поскольку заинтересованности с их стороны в исходе дела, в ходе судебного разбирательства не установлено.</w:t>
      </w:r>
    </w:p>
    <w:p w14:paraId="360BE6AC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Таким образом, судом установлено, что Ответчик добровольно в 2000 году выехал из спорной квартиры и, имея реальную возможность пользоваться жилым помещением, своим правом не воспользовался, прекратил выполнять обязательства по договору социального найма, сохранив лишь регистрацию в жилом помещении, что свидетельствует об отказе Ответчика в одностороннем порядке от прав и обязанностей по договору социального найма данного жилого помещения, о расторжении им в отношении себя указанного договора и, об утрате права на жилое помещение.</w:t>
      </w:r>
    </w:p>
    <w:p w14:paraId="019D1946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При таких обстоятельствах, оценив представленные сторонами доказательства, как каждое в отдельности, так и в совокупности, суд с учетом позиции Ответчика по делу, приходит к выводу об удовлетворении исковых требований, как основанных на законе.</w:t>
      </w:r>
    </w:p>
    <w:p w14:paraId="02DF3C2B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 основании изложенного, руководствуясь ст.ст.194-198 ГПК РФ, суд</w:t>
      </w:r>
    </w:p>
    <w:p w14:paraId="4913F7C4" w14:textId="77777777" w:rsidR="007F4A96" w:rsidRPr="007F4A96" w:rsidRDefault="007F4A96" w:rsidP="007F4A96">
      <w:pPr>
        <w:shd w:val="clear" w:color="auto" w:fill="FAFAFA"/>
        <w:spacing w:after="0"/>
        <w:ind w:firstLine="720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РЕШИЛ:</w:t>
      </w:r>
    </w:p>
    <w:p w14:paraId="1E14FDBF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Исковые требования </w:t>
      </w:r>
      <w:proofErr w:type="spellStart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Дюгай</w:t>
      </w:r>
      <w:proofErr w:type="spellEnd"/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 Ю. А. к Антонову С. А. о признании утратившим право пользования жилым помещением, удовлетворить.</w:t>
      </w:r>
    </w:p>
    <w:p w14:paraId="265743F5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Признать Антонова С. А. утратившим право пользования жилым помещением – квартирой №, расположенной по адресу: &lt;адрес&gt;.</w:t>
      </w:r>
    </w:p>
    <w:p w14:paraId="7CD6D0FD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Настоящее решение является основанием, для снятия Антонова С. А. с регистрационного учета по вышеназванному адресу.</w:t>
      </w:r>
    </w:p>
    <w:p w14:paraId="581C6295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Решение суда может быть обжаловано в апелляционном порядке в Московский областной суд, в течение месяца со дня принятия в окончательной форме, через Ногинский городской суд.</w:t>
      </w:r>
    </w:p>
    <w:p w14:paraId="53FEE4E4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Мотивированное решение составлено ДД.ММ.ГГГГ.</w:t>
      </w:r>
    </w:p>
    <w:p w14:paraId="749FD4D8" w14:textId="77777777" w:rsidR="007F4A96" w:rsidRPr="007F4A96" w:rsidRDefault="007F4A96" w:rsidP="007F4A96">
      <w:pPr>
        <w:shd w:val="clear" w:color="auto" w:fill="FAFAFA"/>
        <w:spacing w:after="0"/>
        <w:ind w:firstLine="720"/>
        <w:jc w:val="both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7F4A96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Судья:</w:t>
      </w:r>
    </w:p>
    <w:p w14:paraId="0C6DFC0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EB6"/>
    <w:rsid w:val="00281A6B"/>
    <w:rsid w:val="00685EB6"/>
    <w:rsid w:val="006C0B77"/>
    <w:rsid w:val="007F4A96"/>
    <w:rsid w:val="008242FF"/>
    <w:rsid w:val="00870751"/>
    <w:rsid w:val="00922C48"/>
    <w:rsid w:val="00B915B7"/>
    <w:rsid w:val="00EA59DF"/>
    <w:rsid w:val="00EA61D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C00A3-0873-4B34-8DAF-363F12DC0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85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5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5E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5E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5E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5E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E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5E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5E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5E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5E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5E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5E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85E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85E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85E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85E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85E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85E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5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5E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5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5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5E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85E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5E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5E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5E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85E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1541</Words>
  <Characters>8786</Characters>
  <Application>Microsoft Office Word</Application>
  <DocSecurity>0</DocSecurity>
  <Lines>73</Lines>
  <Paragraphs>20</Paragraphs>
  <ScaleCrop>false</ScaleCrop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2026-06-23T09:45:00Z</dcterms:created>
  <dcterms:modified xsi:type="dcterms:W3CDTF">2026-06-23T09:46:00Z</dcterms:modified>
</cp:coreProperties>
</file>